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2" w:rsidRDefault="001F4445" w:rsidP="000009C8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  <w:bookmarkStart w:id="0" w:name="bmkHeaderFirstAddress"/>
      <w:bookmarkStart w:id="1" w:name="_GoBack"/>
      <w:bookmarkEnd w:id="1"/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484A598" wp14:editId="1FD1A22B">
            <wp:simplePos x="0" y="0"/>
            <wp:positionH relativeFrom="column">
              <wp:posOffset>-117475</wp:posOffset>
            </wp:positionH>
            <wp:positionV relativeFrom="paragraph">
              <wp:posOffset>-92075</wp:posOffset>
            </wp:positionV>
            <wp:extent cx="3026410" cy="780415"/>
            <wp:effectExtent l="0" t="0" r="2540" b="635"/>
            <wp:wrapNone/>
            <wp:docPr id="2" name="Picture 2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009C8" w:rsidRDefault="000009C8" w:rsidP="000009C8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0009C8" w:rsidRDefault="000009C8" w:rsidP="000009C8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0009C8" w:rsidRDefault="000009C8" w:rsidP="000009C8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0009C8" w:rsidRPr="00754D32" w:rsidRDefault="000009C8" w:rsidP="000009C8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754D32" w:rsidRPr="00754D32" w:rsidRDefault="00AD638C" w:rsidP="00754D3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center"/>
        <w:rPr>
          <w:rFonts w:ascii="Arial" w:hAnsi="Arial" w:cs="Arial"/>
          <w:b/>
          <w:bCs/>
          <w:sz w:val="22"/>
          <w:u w:val="single"/>
        </w:rPr>
      </w:pPr>
    </w:p>
    <w:p w:rsidR="00754D32" w:rsidRDefault="001F4445" w:rsidP="00754D3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center"/>
        <w:rPr>
          <w:rFonts w:ascii="Arial" w:hAnsi="Arial" w:cs="Arial"/>
          <w:b/>
          <w:bCs/>
          <w:sz w:val="22"/>
          <w:u w:val="single"/>
        </w:rPr>
      </w:pPr>
      <w:r w:rsidRPr="00754D32">
        <w:rPr>
          <w:rFonts w:ascii="Arial" w:hAnsi="Arial" w:cs="Arial"/>
          <w:b/>
          <w:bCs/>
          <w:sz w:val="22"/>
          <w:u w:val="single"/>
        </w:rPr>
        <w:t>INTEREST RATE SWAP ENDORSEMENT – DIRECT OBLIGATION – DEFINED AMOUNT ENDORSEMENT</w:t>
      </w:r>
    </w:p>
    <w:p w:rsidR="00754D32" w:rsidRPr="00754D32" w:rsidRDefault="00AD638C" w:rsidP="00754D3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center"/>
        <w:rPr>
          <w:rFonts w:ascii="Arial" w:hAnsi="Arial" w:cs="Arial"/>
          <w:b/>
          <w:bCs/>
          <w:sz w:val="22"/>
          <w:u w:val="single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6510B3" w:rsidTr="001234EA">
        <w:tc>
          <w:tcPr>
            <w:tcW w:w="4428" w:type="dxa"/>
          </w:tcPr>
          <w:p w:rsidR="00754D32" w:rsidRPr="00754D32" w:rsidRDefault="001F4445" w:rsidP="00754D32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754D32">
              <w:rPr>
                <w:rFonts w:ascii="Arial" w:hAnsi="Arial" w:cs="Arial"/>
                <w:sz w:val="22"/>
                <w:szCs w:val="24"/>
              </w:rPr>
              <w:t>Commitment Number:</w:t>
            </w:r>
          </w:p>
        </w:tc>
        <w:tc>
          <w:tcPr>
            <w:tcW w:w="5040" w:type="dxa"/>
          </w:tcPr>
          <w:p w:rsidR="00754D32" w:rsidRPr="00754D32" w:rsidRDefault="001F4445" w:rsidP="00754D32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754D32">
              <w:rPr>
                <w:rFonts w:ascii="Arial" w:hAnsi="Arial" w:cs="Arial"/>
                <w:sz w:val="22"/>
                <w:szCs w:val="24"/>
              </w:rPr>
              <w:t xml:space="preserve">Policy No.: </w:t>
            </w:r>
          </w:p>
        </w:tc>
      </w:tr>
      <w:tr w:rsidR="006510B3" w:rsidTr="001234EA">
        <w:tc>
          <w:tcPr>
            <w:tcW w:w="4428" w:type="dxa"/>
          </w:tcPr>
          <w:p w:rsidR="00754D32" w:rsidRPr="00754D32" w:rsidRDefault="001F4445" w:rsidP="00754D32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754D32">
              <w:rPr>
                <w:rFonts w:ascii="Arial" w:hAnsi="Arial" w:cs="Arial"/>
                <w:sz w:val="22"/>
                <w:szCs w:val="24"/>
              </w:rPr>
              <w:t xml:space="preserve">Agent File Number: </w:t>
            </w:r>
          </w:p>
        </w:tc>
        <w:tc>
          <w:tcPr>
            <w:tcW w:w="5040" w:type="dxa"/>
          </w:tcPr>
          <w:p w:rsidR="00754D32" w:rsidRPr="00754D32" w:rsidRDefault="001F4445" w:rsidP="00754D32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754D32">
              <w:rPr>
                <w:rFonts w:ascii="Arial" w:hAnsi="Arial" w:cs="Arial"/>
                <w:color w:val="000000"/>
                <w:spacing w:val="-2"/>
                <w:sz w:val="22"/>
                <w:szCs w:val="24"/>
              </w:rPr>
              <w:t xml:space="preserve">Effective Date of Endorsement: </w:t>
            </w:r>
          </w:p>
        </w:tc>
      </w:tr>
      <w:tr w:rsidR="006510B3" w:rsidTr="001234EA">
        <w:tc>
          <w:tcPr>
            <w:tcW w:w="4428" w:type="dxa"/>
          </w:tcPr>
          <w:p w:rsidR="00754D32" w:rsidRPr="00754D32" w:rsidRDefault="001F4445" w:rsidP="00754D32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754D32">
              <w:rPr>
                <w:rFonts w:ascii="Arial" w:hAnsi="Arial" w:cs="Arial"/>
                <w:sz w:val="22"/>
                <w:szCs w:val="24"/>
              </w:rPr>
              <w:t xml:space="preserve">Insured:  </w:t>
            </w:r>
          </w:p>
        </w:tc>
        <w:tc>
          <w:tcPr>
            <w:tcW w:w="5040" w:type="dxa"/>
          </w:tcPr>
          <w:p w:rsidR="00754D32" w:rsidRPr="00754D32" w:rsidRDefault="001F4445" w:rsidP="00754D3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688"/>
                <w:tab w:val="left" w:pos="5789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2"/>
                <w:szCs w:val="24"/>
              </w:rPr>
            </w:pPr>
            <w:r w:rsidRPr="00754D32">
              <w:rPr>
                <w:rFonts w:ascii="Arial" w:hAnsi="Arial" w:cs="Arial"/>
                <w:color w:val="000000"/>
                <w:spacing w:val="-2"/>
                <w:sz w:val="22"/>
                <w:szCs w:val="24"/>
              </w:rPr>
              <w:t xml:space="preserve">Date Issued: </w:t>
            </w:r>
          </w:p>
        </w:tc>
      </w:tr>
    </w:tbl>
    <w:p w:rsidR="00754D32" w:rsidRPr="00754D32" w:rsidRDefault="00AD638C" w:rsidP="00754D32">
      <w:pPr>
        <w:tabs>
          <w:tab w:val="left" w:pos="720"/>
          <w:tab w:val="center" w:pos="4320"/>
          <w:tab w:val="right" w:pos="9360"/>
        </w:tabs>
        <w:jc w:val="center"/>
        <w:rPr>
          <w:rFonts w:ascii="Arial" w:hAnsi="Arial" w:cs="Arial"/>
          <w:sz w:val="22"/>
        </w:rPr>
      </w:pPr>
    </w:p>
    <w:p w:rsidR="00754D32" w:rsidRPr="00754D32" w:rsidRDefault="001F4445" w:rsidP="00754D32">
      <w:pPr>
        <w:tabs>
          <w:tab w:val="left" w:pos="360"/>
        </w:tabs>
        <w:rPr>
          <w:rFonts w:ascii="Arial" w:hAnsi="Arial" w:cs="Arial"/>
          <w:bCs/>
          <w:sz w:val="20"/>
          <w:szCs w:val="24"/>
        </w:rPr>
      </w:pPr>
      <w:r w:rsidRPr="00754D32">
        <w:rPr>
          <w:rFonts w:ascii="Arial" w:hAnsi="Arial" w:cs="Arial"/>
          <w:bCs/>
          <w:sz w:val="20"/>
          <w:szCs w:val="24"/>
        </w:rPr>
        <w:t>WFG National Title Insurance Company herein called "The Company".</w:t>
      </w:r>
    </w:p>
    <w:p w:rsidR="00910162" w:rsidRPr="00C65DC9" w:rsidRDefault="00AD638C" w:rsidP="00754D32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</w:rPr>
      </w:pPr>
    </w:p>
    <w:p w:rsidR="00910162" w:rsidRPr="00C65DC9" w:rsidRDefault="001F4445" w:rsidP="0091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The insurance provided by this endorsement is subject to the exclusions in Section 3 of this endorsement, the Exclusions from Coverage in the Policy, the Exceptions from Coverage contained in Schedule B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and the Conditions. As used in this endorsement:</w:t>
      </w:r>
    </w:p>
    <w:p w:rsidR="00910162" w:rsidRPr="00C65DC9" w:rsidRDefault="001F4445" w:rsidP="00910162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a</w:t>
      </w:r>
      <w:r w:rsidRPr="00C65DC9">
        <w:rPr>
          <w:rFonts w:ascii="Arial" w:hAnsi="Arial" w:cs="Arial"/>
          <w:color w:val="616161"/>
          <w:sz w:val="20"/>
        </w:rPr>
        <w:t>.</w:t>
      </w:r>
      <w:r w:rsidRPr="00C65DC9">
        <w:rPr>
          <w:rFonts w:ascii="Arial" w:hAnsi="Arial" w:cs="Arial"/>
          <w:color w:val="616161"/>
          <w:sz w:val="20"/>
        </w:rPr>
        <w:tab/>
      </w:r>
      <w:r w:rsidRPr="00C65DC9">
        <w:rPr>
          <w:rFonts w:ascii="Arial" w:hAnsi="Arial" w:cs="Arial"/>
          <w:color w:val="3D3D3D"/>
          <w:sz w:val="20"/>
        </w:rPr>
        <w:t xml:space="preserve">"Date </w:t>
      </w:r>
      <w:r w:rsidRPr="00C65DC9">
        <w:rPr>
          <w:rFonts w:ascii="Arial" w:hAnsi="Arial" w:cs="Arial"/>
          <w:color w:val="252525"/>
          <w:sz w:val="20"/>
        </w:rPr>
        <w:t>of Endorsement" is ________________</w:t>
      </w:r>
      <w:r>
        <w:rPr>
          <w:rFonts w:ascii="Arial" w:hAnsi="Arial" w:cs="Arial"/>
          <w:color w:val="252525"/>
          <w:sz w:val="20"/>
        </w:rPr>
        <w:t>.</w:t>
      </w:r>
    </w:p>
    <w:p w:rsidR="00910162" w:rsidRPr="00C65DC9" w:rsidRDefault="001F4445" w:rsidP="00910162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b.</w:t>
      </w:r>
      <w:r w:rsidRPr="00C65DC9">
        <w:rPr>
          <w:rFonts w:ascii="Arial" w:hAnsi="Arial" w:cs="Arial"/>
          <w:color w:val="252525"/>
          <w:sz w:val="20"/>
        </w:rPr>
        <w:tab/>
        <w:t>"Swap Obligation" means a monetary obligation under the interest rate exchange agreement dated __________, between ________________and the Insured existing at Date of Endorsement and secured by the Insured Mortgage. The Swap Obligation is included as a part of the Indebtedness.</w:t>
      </w:r>
    </w:p>
    <w:p w:rsidR="00910162" w:rsidRPr="00C65DC9" w:rsidRDefault="001F4445" w:rsidP="00910162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c.</w:t>
      </w:r>
      <w:r w:rsidRPr="00C65DC9">
        <w:rPr>
          <w:rFonts w:ascii="Arial" w:hAnsi="Arial" w:cs="Arial"/>
          <w:color w:val="252525"/>
          <w:sz w:val="20"/>
        </w:rPr>
        <w:tab/>
        <w:t>"Additional</w:t>
      </w:r>
      <w:r w:rsidRPr="00C65DC9">
        <w:rPr>
          <w:rFonts w:ascii="Arial" w:hAnsi="Arial" w:cs="Arial"/>
          <w:color w:val="3D3D3D"/>
          <w:sz w:val="20"/>
        </w:rPr>
        <w:t xml:space="preserve"> </w:t>
      </w:r>
      <w:r w:rsidRPr="00C65DC9">
        <w:rPr>
          <w:rFonts w:ascii="Arial" w:hAnsi="Arial" w:cs="Arial"/>
          <w:color w:val="252525"/>
          <w:sz w:val="20"/>
        </w:rPr>
        <w:t>Amount of Insurance" is $ __________ that is in addition to the Amount of Insurance stated in Schedule A and is applicable only to loss or damage under this endorsement.</w:t>
      </w:r>
    </w:p>
    <w:p w:rsidR="00910162" w:rsidRPr="00C65DC9" w:rsidRDefault="001F4445" w:rsidP="0091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The Company insures against loss or damage</w:t>
      </w:r>
      <w:r>
        <w:rPr>
          <w:rFonts w:ascii="Arial" w:hAnsi="Arial" w:cs="Arial"/>
          <w:color w:val="252525"/>
          <w:sz w:val="20"/>
        </w:rPr>
        <w:t xml:space="preserve"> sustained by the Insured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not to exceed the Additional Amount of Insurance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by reason of the invalidity, unenforceability or lack of priority of the lien of the Insured Mortgage as security for the repayment of the Swap Obligation at Date of Endorsement.</w:t>
      </w:r>
    </w:p>
    <w:p w:rsidR="00910162" w:rsidRPr="00C65DC9" w:rsidRDefault="001F4445" w:rsidP="0091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 xml:space="preserve">This </w:t>
      </w:r>
      <w:r w:rsidRPr="00C65DC9">
        <w:rPr>
          <w:rFonts w:ascii="Arial" w:hAnsi="Arial" w:cs="Arial"/>
          <w:color w:val="3D3D3D"/>
          <w:sz w:val="20"/>
        </w:rPr>
        <w:t xml:space="preserve">endorsement </w:t>
      </w:r>
      <w:r w:rsidRPr="00C65DC9">
        <w:rPr>
          <w:rFonts w:ascii="Arial" w:hAnsi="Arial" w:cs="Arial"/>
          <w:color w:val="252525"/>
          <w:sz w:val="20"/>
        </w:rPr>
        <w:t>does not insure against loss or damage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 xml:space="preserve">and the Company will not pay costs, </w:t>
      </w:r>
      <w:r w:rsidRPr="00C65DC9">
        <w:rPr>
          <w:rFonts w:ascii="Arial" w:hAnsi="Arial" w:cs="Arial"/>
          <w:color w:val="3D3D3D"/>
          <w:sz w:val="20"/>
        </w:rPr>
        <w:t xml:space="preserve">attorneys' </w:t>
      </w:r>
      <w:r w:rsidRPr="00C65DC9">
        <w:rPr>
          <w:rFonts w:ascii="Arial" w:hAnsi="Arial" w:cs="Arial"/>
          <w:color w:val="252525"/>
          <w:sz w:val="20"/>
        </w:rPr>
        <w:t>fees</w:t>
      </w:r>
      <w:r w:rsidRPr="00C65DC9">
        <w:rPr>
          <w:rFonts w:ascii="Arial" w:hAnsi="Arial" w:cs="Arial"/>
          <w:color w:val="616161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or expenses that arise by reason of:</w:t>
      </w:r>
    </w:p>
    <w:p w:rsidR="00910162" w:rsidRPr="00C65DC9" w:rsidRDefault="001F4445" w:rsidP="00910162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a.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r</w:t>
      </w:r>
      <w:r w:rsidRPr="00C65DC9">
        <w:rPr>
          <w:rFonts w:ascii="Arial" w:hAnsi="Arial" w:cs="Arial"/>
          <w:color w:val="252525"/>
          <w:sz w:val="20"/>
        </w:rPr>
        <w:t>ights</w:t>
      </w:r>
      <w:r w:rsidRPr="00C65DC9">
        <w:rPr>
          <w:rFonts w:ascii="Arial" w:hAnsi="Arial" w:cs="Arial"/>
          <w:color w:val="3D3D3D"/>
          <w:sz w:val="20"/>
        </w:rPr>
        <w:t xml:space="preserve"> or obligations set, created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confirmed after the Date of Endorsement under a master interest rate exchange agreement existing on or after Date of Endorsement;</w:t>
      </w:r>
    </w:p>
    <w:p w:rsidR="00910162" w:rsidRPr="00C65DC9" w:rsidRDefault="001F4445" w:rsidP="00910162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b.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>he stay, rejection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avoidance of the lien of the Insured Mortgage as security for the Swap Obligation, or a court order providing some other remedy, by the operation of federal bankruptcy, state insolvency, or similar creditors' rights laws;</w:t>
      </w:r>
    </w:p>
    <w:p w:rsidR="00910162" w:rsidRPr="00C65DC9" w:rsidRDefault="001F4445" w:rsidP="00C65DC9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c.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>he calculation of the amount, if any, determined by a court of competent jurisdiction as the amount of the Swap Obligation [; or]</w:t>
      </w:r>
    </w:p>
    <w:p w:rsidR="00910162" w:rsidRPr="00C65DC9" w:rsidRDefault="001F4445" w:rsidP="00C65DC9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d.</w:t>
      </w:r>
      <w:r w:rsidRPr="00C65DC9">
        <w:rPr>
          <w:rFonts w:ascii="Arial" w:hAnsi="Arial" w:cs="Arial"/>
          <w:color w:val="3D3D3D"/>
          <w:sz w:val="20"/>
        </w:rPr>
        <w:tab/>
        <w:t>[</w:t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>he invalidity, unenforceability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lack of priority of the lien of the Insured Mortgage as security for repayment of the Swap Obligation because all applicable mortgage recording or similar intangible taxes were not paid; or]</w:t>
      </w:r>
    </w:p>
    <w:p w:rsidR="00910162" w:rsidRPr="00C65DC9" w:rsidRDefault="001F4445" w:rsidP="00C65DC9">
      <w:pPr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e.</w:t>
      </w:r>
      <w:r w:rsidRPr="00C65DC9">
        <w:rPr>
          <w:rFonts w:ascii="Arial" w:hAnsi="Arial" w:cs="Arial"/>
          <w:color w:val="3D3D3D"/>
          <w:sz w:val="20"/>
        </w:rPr>
        <w:tab/>
        <w:t>[</w:t>
      </w:r>
      <w:r>
        <w:rPr>
          <w:rFonts w:ascii="Arial" w:hAnsi="Arial" w:cs="Arial"/>
          <w:color w:val="3D3D3D"/>
          <w:sz w:val="20"/>
        </w:rPr>
        <w:t>i</w:t>
      </w:r>
      <w:r w:rsidRPr="00C65DC9">
        <w:rPr>
          <w:rFonts w:ascii="Arial" w:hAnsi="Arial" w:cs="Arial"/>
          <w:color w:val="3D3D3D"/>
          <w:sz w:val="20"/>
        </w:rPr>
        <w:t>f Date of Endorsement is after Date of Policy, add any necessary additional exceptions here].</w:t>
      </w:r>
    </w:p>
    <w:p w:rsidR="00910162" w:rsidRPr="00C65DC9" w:rsidRDefault="001F4445" w:rsidP="00910162">
      <w:pPr>
        <w:autoSpaceDE w:val="0"/>
        <w:autoSpaceDN w:val="0"/>
        <w:adjustRightInd w:val="0"/>
        <w:rPr>
          <w:rFonts w:ascii="Arial" w:hAnsi="Arial" w:cs="Arial"/>
          <w:color w:val="4C4C4C"/>
          <w:sz w:val="20"/>
        </w:rPr>
      </w:pPr>
      <w:r w:rsidRPr="00C65DC9">
        <w:rPr>
          <w:rFonts w:ascii="Arial" w:hAnsi="Arial" w:cs="Arial"/>
          <w:color w:val="252525"/>
          <w:sz w:val="20"/>
        </w:rPr>
        <w:t xml:space="preserve">This endorsement </w:t>
      </w:r>
      <w:r w:rsidRPr="00C65DC9">
        <w:rPr>
          <w:rFonts w:ascii="Arial" w:hAnsi="Arial" w:cs="Arial"/>
          <w:color w:val="3D3D3D"/>
          <w:sz w:val="20"/>
        </w:rPr>
        <w:t xml:space="preserve">is </w:t>
      </w:r>
      <w:r w:rsidRPr="00C65DC9">
        <w:rPr>
          <w:rFonts w:ascii="Arial" w:hAnsi="Arial" w:cs="Arial"/>
          <w:color w:val="252525"/>
          <w:sz w:val="20"/>
        </w:rPr>
        <w:t xml:space="preserve">issued </w:t>
      </w:r>
      <w:r w:rsidRPr="00C65DC9">
        <w:rPr>
          <w:rFonts w:ascii="Arial" w:hAnsi="Arial" w:cs="Arial"/>
          <w:color w:val="3D3D3D"/>
          <w:sz w:val="20"/>
        </w:rPr>
        <w:t xml:space="preserve">as </w:t>
      </w:r>
      <w:r w:rsidRPr="00C65DC9">
        <w:rPr>
          <w:rFonts w:ascii="Arial" w:hAnsi="Arial" w:cs="Arial"/>
          <w:color w:val="252525"/>
          <w:sz w:val="20"/>
        </w:rPr>
        <w:t>part of the policy</w:t>
      </w:r>
      <w:r w:rsidRPr="00C65DC9">
        <w:rPr>
          <w:rFonts w:ascii="Arial" w:hAnsi="Arial" w:cs="Arial"/>
          <w:color w:val="616161"/>
          <w:sz w:val="20"/>
        </w:rPr>
        <w:t xml:space="preserve">. </w:t>
      </w:r>
      <w:r w:rsidRPr="00C65DC9">
        <w:rPr>
          <w:rFonts w:ascii="Arial" w:hAnsi="Arial" w:cs="Arial"/>
          <w:color w:val="252525"/>
          <w:sz w:val="20"/>
        </w:rPr>
        <w:t>Except as it expressly states, it does not (i) modify any of the terms and provisions of the policy, (ii) modify any prior endorsements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(iii) extend the Date of Policy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or (iv) increase the Amount of Insurance</w:t>
      </w:r>
      <w:r w:rsidRPr="00C65DC9">
        <w:rPr>
          <w:rFonts w:ascii="Arial" w:hAnsi="Arial" w:cs="Arial"/>
          <w:color w:val="4C4C4C"/>
          <w:sz w:val="20"/>
        </w:rPr>
        <w:t xml:space="preserve">. </w:t>
      </w:r>
      <w:r w:rsidRPr="00C65DC9">
        <w:rPr>
          <w:rFonts w:ascii="Arial" w:hAnsi="Arial" w:cs="Arial"/>
          <w:color w:val="252525"/>
          <w:sz w:val="20"/>
        </w:rPr>
        <w:t xml:space="preserve">To the extent a provision of the policy or a previous endorsement is inconsistent with an express provision of this endorsement, this endorsement controls. </w:t>
      </w:r>
      <w:r w:rsidRPr="00C65DC9">
        <w:rPr>
          <w:rFonts w:ascii="Arial" w:hAnsi="Arial" w:cs="Arial"/>
          <w:color w:val="3D3D3D"/>
          <w:sz w:val="20"/>
        </w:rPr>
        <w:t xml:space="preserve">Otherwise, </w:t>
      </w:r>
      <w:r w:rsidRPr="00C65DC9">
        <w:rPr>
          <w:rFonts w:ascii="Arial" w:hAnsi="Arial" w:cs="Arial"/>
          <w:color w:val="252525"/>
          <w:sz w:val="20"/>
        </w:rPr>
        <w:t xml:space="preserve">this </w:t>
      </w:r>
      <w:r w:rsidRPr="00C65DC9">
        <w:rPr>
          <w:rFonts w:ascii="Arial" w:hAnsi="Arial" w:cs="Arial"/>
          <w:color w:val="3D3D3D"/>
          <w:sz w:val="20"/>
        </w:rPr>
        <w:t xml:space="preserve">endorsement </w:t>
      </w:r>
      <w:r w:rsidRPr="00C65DC9">
        <w:rPr>
          <w:rFonts w:ascii="Arial" w:hAnsi="Arial" w:cs="Arial"/>
          <w:color w:val="252525"/>
          <w:sz w:val="20"/>
        </w:rPr>
        <w:t>is subject to all of the terms and provisions of the policy and of any prior endorsements</w:t>
      </w:r>
      <w:r w:rsidRPr="00C65DC9">
        <w:rPr>
          <w:rFonts w:ascii="Arial" w:hAnsi="Arial" w:cs="Arial"/>
          <w:color w:val="4C4C4C"/>
          <w:sz w:val="20"/>
        </w:rPr>
        <w:t>.</w:t>
      </w:r>
    </w:p>
    <w:p w:rsidR="00B07357" w:rsidRDefault="00AD638C" w:rsidP="00910162">
      <w:pPr>
        <w:jc w:val="both"/>
        <w:rPr>
          <w:rFonts w:ascii="Arial" w:hAnsi="Arial" w:cs="Arial"/>
          <w:color w:val="252525"/>
          <w:sz w:val="20"/>
        </w:rPr>
      </w:pPr>
    </w:p>
    <w:p w:rsidR="00754D32" w:rsidRDefault="001F4445" w:rsidP="00754D3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754D32" w:rsidRDefault="00AD638C" w:rsidP="00754D3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4D32" w:rsidRDefault="001F4445" w:rsidP="00754D3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754D32" w:rsidRDefault="001F4445" w:rsidP="00754D3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4D32" w:rsidRDefault="001F4445" w:rsidP="00754D3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>Authorized Signatory</w:t>
      </w:r>
    </w:p>
    <w:sectPr w:rsidR="00754D32" w:rsidSect="00754D32">
      <w:headerReference w:type="even" r:id="rId9"/>
      <w:footerReference w:type="even" r:id="rId10"/>
      <w:footerReference w:type="default" r:id="rId11"/>
      <w:pgSz w:w="12240" w:h="15840" w:code="1"/>
      <w:pgMar w:top="630" w:right="1440" w:bottom="90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8C" w:rsidRDefault="00AD638C">
      <w:r>
        <w:separator/>
      </w:r>
    </w:p>
  </w:endnote>
  <w:endnote w:type="continuationSeparator" w:id="0">
    <w:p w:rsidR="00AD638C" w:rsidRDefault="00A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26" w:rsidRDefault="001F4445">
    <w:pPr>
      <w:tabs>
        <w:tab w:val="right" w:pos="9360"/>
      </w:tabs>
      <w:spacing w:line="0" w:lineRule="atLeast"/>
      <w:rPr>
        <w:rFonts w:ascii="Courier New" w:hAnsi="Courier New"/>
        <w:sz w:val="20"/>
      </w:rPr>
    </w:pPr>
    <w:r>
      <w:rPr>
        <w:rFonts w:ascii="Courier New" w:hAnsi="Courier New"/>
        <w:sz w:val="20"/>
      </w:rPr>
      <w:t xml:space="preserve">NEW </w:t>
    </w:r>
    <w:smartTag w:uri="urn:schemas-microsoft-com:office:smarttags" w:element="place">
      <w:smartTag w:uri="urn:schemas-microsoft-com:office:smarttags" w:element="PlaceName">
        <w:r>
          <w:rPr>
            <w:rFonts w:ascii="Courier New" w:hAnsi="Courier New"/>
            <w:sz w:val="20"/>
          </w:rPr>
          <w:t>JERSEY</w:t>
        </w:r>
      </w:smartTag>
      <w:r>
        <w:rPr>
          <w:rFonts w:ascii="Courier New" w:hAnsi="Courier New"/>
          <w:sz w:val="20"/>
        </w:rPr>
        <w:t xml:space="preserve"> </w:t>
      </w:r>
      <w:smartTag w:uri="urn:schemas-microsoft-com:office:smarttags" w:element="PlaceType">
        <w:r>
          <w:rPr>
            <w:rFonts w:ascii="Courier New" w:hAnsi="Courier New"/>
            <w:sz w:val="20"/>
          </w:rPr>
          <w:t>LAND</w:t>
        </w:r>
      </w:smartTag>
    </w:smartTag>
    <w:r>
      <w:rPr>
        <w:rFonts w:ascii="Courier New" w:hAnsi="Courier New"/>
        <w:sz w:val="20"/>
      </w:rPr>
      <w:t xml:space="preserve"> TITLE</w:t>
    </w:r>
    <w:r>
      <w:rPr>
        <w:rFonts w:ascii="Courier New" w:hAnsi="Courier New"/>
        <w:sz w:val="20"/>
      </w:rPr>
      <w:tab/>
      <w:t xml:space="preserve">NJRB 5-110          </w:t>
    </w:r>
  </w:p>
  <w:p w:rsidR="00F76726" w:rsidRDefault="001F4445">
    <w:pPr>
      <w:tabs>
        <w:tab w:val="right" w:pos="9360"/>
      </w:tabs>
      <w:rPr>
        <w:rFonts w:ascii="Courier New" w:hAnsi="Courier New"/>
        <w:sz w:val="20"/>
      </w:rPr>
    </w:pPr>
    <w:r>
      <w:rPr>
        <w:rFonts w:ascii="Courier New" w:hAnsi="Courier New"/>
        <w:sz w:val="20"/>
      </w:rPr>
      <w:t>INSURANCE RATING BUREAU</w:t>
    </w:r>
    <w:r>
      <w:rPr>
        <w:rFonts w:ascii="Courier New" w:hAnsi="Courier New"/>
        <w:sz w:val="20"/>
      </w:rPr>
      <w:tab/>
      <w:t xml:space="preserve">Effective: 2/15/07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32" w:rsidRPr="00754D32" w:rsidRDefault="001F4445" w:rsidP="00754D32">
    <w:pPr>
      <w:tabs>
        <w:tab w:val="right" w:pos="9360"/>
      </w:tabs>
      <w:rPr>
        <w:rFonts w:ascii="Arial" w:hAnsi="Arial" w:cs="Arial"/>
        <w:b/>
        <w:sz w:val="16"/>
        <w:szCs w:val="16"/>
      </w:rPr>
    </w:pPr>
    <w:r w:rsidRPr="00754D32">
      <w:rPr>
        <w:rFonts w:ascii="Arial" w:hAnsi="Arial" w:cs="Arial"/>
        <w:b/>
        <w:sz w:val="16"/>
        <w:szCs w:val="16"/>
      </w:rPr>
      <w:t>WFG</w:t>
    </w:r>
    <w:r w:rsidR="00126940">
      <w:rPr>
        <w:rFonts w:ascii="Arial" w:hAnsi="Arial" w:cs="Arial"/>
        <w:b/>
        <w:sz w:val="16"/>
        <w:szCs w:val="16"/>
      </w:rPr>
      <w:t xml:space="preserve"> </w:t>
    </w:r>
    <w:r w:rsidRPr="00754D32">
      <w:rPr>
        <w:rFonts w:ascii="Arial" w:hAnsi="Arial" w:cs="Arial"/>
        <w:b/>
        <w:sz w:val="16"/>
        <w:szCs w:val="16"/>
      </w:rPr>
      <w:t>29.206</w:t>
    </w:r>
    <w:r w:rsidR="00126940">
      <w:rPr>
        <w:rFonts w:ascii="Arial" w:hAnsi="Arial" w:cs="Arial"/>
        <w:b/>
        <w:sz w:val="16"/>
        <w:szCs w:val="16"/>
      </w:rPr>
      <w:t>v14TC</w:t>
    </w:r>
    <w:r w:rsidRPr="00754D32">
      <w:rPr>
        <w:rFonts w:ascii="Arial" w:hAnsi="Arial" w:cs="Arial"/>
        <w:b/>
        <w:sz w:val="16"/>
        <w:szCs w:val="16"/>
      </w:rPr>
      <w:tab/>
      <w:t>ALTA 29.2-06 Interest Rate Swap Endorsement – Direct Obligation – Defined Amount</w:t>
    </w:r>
    <w:r w:rsidR="00126940">
      <w:rPr>
        <w:rFonts w:ascii="Arial" w:hAnsi="Arial" w:cs="Arial"/>
        <w:b/>
        <w:sz w:val="16"/>
        <w:szCs w:val="16"/>
      </w:rPr>
      <w:t xml:space="preserve"> 8-1-11 TC 4-2-14</w:t>
    </w:r>
  </w:p>
  <w:p w:rsidR="00754D32" w:rsidRPr="00754D32" w:rsidRDefault="001F4445" w:rsidP="00754D32">
    <w:pPr>
      <w:tabs>
        <w:tab w:val="right" w:pos="9360"/>
      </w:tabs>
      <w:rPr>
        <w:rFonts w:ascii="Arial" w:hAnsi="Arial" w:cs="Arial"/>
        <w:b/>
        <w:sz w:val="16"/>
        <w:szCs w:val="16"/>
      </w:rPr>
    </w:pPr>
    <w:bookmarkStart w:id="2" w:name="_DV_M1"/>
    <w:bookmarkEnd w:id="2"/>
    <w:r w:rsidRPr="00754D32">
      <w:rPr>
        <w:rFonts w:ascii="Arial" w:hAnsi="Arial" w:cs="Arial"/>
        <w:b/>
        <w:sz w:val="16"/>
        <w:szCs w:val="16"/>
      </w:rPr>
      <w:t>NJRB5-135</w:t>
    </w:r>
    <w:r w:rsidRPr="00754D32">
      <w:rPr>
        <w:rFonts w:ascii="Arial" w:hAnsi="Arial" w:cs="Arial"/>
        <w:b/>
        <w:sz w:val="16"/>
        <w:szCs w:val="16"/>
      </w:rPr>
      <w:tab/>
      <w:t xml:space="preserve">Last Revised: </w:t>
    </w:r>
    <w:r w:rsidRPr="00130EDD">
      <w:rPr>
        <w:rFonts w:ascii="Arial" w:hAnsi="Arial" w:cs="Arial"/>
        <w:b/>
        <w:sz w:val="16"/>
        <w:szCs w:val="16"/>
      </w:rPr>
      <w:t>02/15/2015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8C" w:rsidRDefault="00AD638C">
      <w:r>
        <w:separator/>
      </w:r>
    </w:p>
  </w:footnote>
  <w:footnote w:type="continuationSeparator" w:id="0">
    <w:p w:rsidR="00AD638C" w:rsidRDefault="00AD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26" w:rsidRDefault="001F4445">
    <w:pPr>
      <w:tabs>
        <w:tab w:val="left" w:pos="0"/>
        <w:tab w:val="left" w:pos="360"/>
        <w:tab w:val="left" w:pos="720"/>
        <w:tab w:val="left" w:pos="1080"/>
        <w:tab w:val="left" w:pos="1440"/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American </w:t>
    </w:r>
    <w:smartTag w:uri="urn:schemas-microsoft-com:office:smarttags" w:element="PlaceType">
      <w:r>
        <w:rPr>
          <w:rFonts w:ascii="Arial" w:hAnsi="Arial"/>
          <w:b/>
          <w:sz w:val="20"/>
        </w:rPr>
        <w:t>Land</w:t>
      </w:r>
    </w:smartTag>
    <w:r>
      <w:rPr>
        <w:rFonts w:ascii="Arial" w:hAnsi="Arial"/>
        <w:b/>
        <w:sz w:val="20"/>
      </w:rPr>
      <w:t xml:space="preserve"> Title Association </w:t>
    </w:r>
    <w:r>
      <w:rPr>
        <w:rFonts w:ascii="Arial" w:hAnsi="Arial"/>
        <w:b/>
        <w:sz w:val="20"/>
      </w:rPr>
      <w:tab/>
      <w:t>Endorsement 14.3-06 (Future Advance - Reverse Mortgage)</w:t>
    </w:r>
  </w:p>
  <w:p w:rsidR="00F76726" w:rsidRDefault="001F4445">
    <w:pPr>
      <w:tabs>
        <w:tab w:val="left" w:pos="0"/>
        <w:tab w:val="left" w:pos="360"/>
        <w:tab w:val="left" w:pos="720"/>
        <w:tab w:val="left" w:pos="1080"/>
        <w:tab w:val="left" w:pos="1440"/>
        <w:tab w:val="right" w:pos="9360"/>
      </w:tabs>
      <w:spacing w:line="0" w:lineRule="atLeast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Adopted 6/17/06</w:t>
    </w:r>
  </w:p>
  <w:p w:rsidR="00F76726" w:rsidRDefault="001F4445">
    <w:pPr>
      <w:pStyle w:val="WPHeader"/>
      <w:widowControl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F86391D"/>
    <w:multiLevelType w:val="hybridMultilevel"/>
    <w:tmpl w:val="E3946394"/>
    <w:lvl w:ilvl="0" w:tplc="93A83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2A108" w:tentative="1">
      <w:start w:val="1"/>
      <w:numFmt w:val="lowerLetter"/>
      <w:lvlText w:val="%2."/>
      <w:lvlJc w:val="left"/>
      <w:pPr>
        <w:ind w:left="1440" w:hanging="360"/>
      </w:pPr>
    </w:lvl>
    <w:lvl w:ilvl="2" w:tplc="2DDA4E46" w:tentative="1">
      <w:start w:val="1"/>
      <w:numFmt w:val="lowerRoman"/>
      <w:lvlText w:val="%3."/>
      <w:lvlJc w:val="right"/>
      <w:pPr>
        <w:ind w:left="2160" w:hanging="180"/>
      </w:pPr>
    </w:lvl>
    <w:lvl w:ilvl="3" w:tplc="4F60AF72" w:tentative="1">
      <w:start w:val="1"/>
      <w:numFmt w:val="decimal"/>
      <w:lvlText w:val="%4."/>
      <w:lvlJc w:val="left"/>
      <w:pPr>
        <w:ind w:left="2880" w:hanging="360"/>
      </w:pPr>
    </w:lvl>
    <w:lvl w:ilvl="4" w:tplc="164CB360" w:tentative="1">
      <w:start w:val="1"/>
      <w:numFmt w:val="lowerLetter"/>
      <w:lvlText w:val="%5."/>
      <w:lvlJc w:val="left"/>
      <w:pPr>
        <w:ind w:left="3600" w:hanging="360"/>
      </w:pPr>
    </w:lvl>
    <w:lvl w:ilvl="5" w:tplc="E3C81600" w:tentative="1">
      <w:start w:val="1"/>
      <w:numFmt w:val="lowerRoman"/>
      <w:lvlText w:val="%6."/>
      <w:lvlJc w:val="right"/>
      <w:pPr>
        <w:ind w:left="4320" w:hanging="180"/>
      </w:pPr>
    </w:lvl>
    <w:lvl w:ilvl="6" w:tplc="54AC9DC4" w:tentative="1">
      <w:start w:val="1"/>
      <w:numFmt w:val="decimal"/>
      <w:lvlText w:val="%7."/>
      <w:lvlJc w:val="left"/>
      <w:pPr>
        <w:ind w:left="5040" w:hanging="360"/>
      </w:pPr>
    </w:lvl>
    <w:lvl w:ilvl="7" w:tplc="00A637A0" w:tentative="1">
      <w:start w:val="1"/>
      <w:numFmt w:val="lowerLetter"/>
      <w:lvlText w:val="%8."/>
      <w:lvlJc w:val="left"/>
      <w:pPr>
        <w:ind w:left="5760" w:hanging="360"/>
      </w:pPr>
    </w:lvl>
    <w:lvl w:ilvl="8" w:tplc="67906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3CD5"/>
    <w:multiLevelType w:val="hybridMultilevel"/>
    <w:tmpl w:val="833E41B8"/>
    <w:lvl w:ilvl="0" w:tplc="47028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260E7BA" w:tentative="1">
      <w:start w:val="1"/>
      <w:numFmt w:val="lowerLetter"/>
      <w:lvlText w:val="%2."/>
      <w:lvlJc w:val="left"/>
      <w:pPr>
        <w:ind w:left="1800" w:hanging="360"/>
      </w:pPr>
    </w:lvl>
    <w:lvl w:ilvl="2" w:tplc="922AE11A" w:tentative="1">
      <w:start w:val="1"/>
      <w:numFmt w:val="lowerRoman"/>
      <w:lvlText w:val="%3."/>
      <w:lvlJc w:val="right"/>
      <w:pPr>
        <w:ind w:left="2520" w:hanging="180"/>
      </w:pPr>
    </w:lvl>
    <w:lvl w:ilvl="3" w:tplc="233AF52E" w:tentative="1">
      <w:start w:val="1"/>
      <w:numFmt w:val="decimal"/>
      <w:lvlText w:val="%4."/>
      <w:lvlJc w:val="left"/>
      <w:pPr>
        <w:ind w:left="3240" w:hanging="360"/>
      </w:pPr>
    </w:lvl>
    <w:lvl w:ilvl="4" w:tplc="8E4206A6" w:tentative="1">
      <w:start w:val="1"/>
      <w:numFmt w:val="lowerLetter"/>
      <w:lvlText w:val="%5."/>
      <w:lvlJc w:val="left"/>
      <w:pPr>
        <w:ind w:left="3960" w:hanging="360"/>
      </w:pPr>
    </w:lvl>
    <w:lvl w:ilvl="5" w:tplc="79005EEE" w:tentative="1">
      <w:start w:val="1"/>
      <w:numFmt w:val="lowerRoman"/>
      <w:lvlText w:val="%6."/>
      <w:lvlJc w:val="right"/>
      <w:pPr>
        <w:ind w:left="4680" w:hanging="180"/>
      </w:pPr>
    </w:lvl>
    <w:lvl w:ilvl="6" w:tplc="3A124A82" w:tentative="1">
      <w:start w:val="1"/>
      <w:numFmt w:val="decimal"/>
      <w:lvlText w:val="%7."/>
      <w:lvlJc w:val="left"/>
      <w:pPr>
        <w:ind w:left="5400" w:hanging="360"/>
      </w:pPr>
    </w:lvl>
    <w:lvl w:ilvl="7" w:tplc="AC92D208" w:tentative="1">
      <w:start w:val="1"/>
      <w:numFmt w:val="lowerLetter"/>
      <w:lvlText w:val="%8."/>
      <w:lvlJc w:val="left"/>
      <w:pPr>
        <w:ind w:left="6120" w:hanging="360"/>
      </w:pPr>
    </w:lvl>
    <w:lvl w:ilvl="8" w:tplc="1374A9E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3"/>
    <w:rsid w:val="000009C8"/>
    <w:rsid w:val="00126940"/>
    <w:rsid w:val="001F4445"/>
    <w:rsid w:val="006510B3"/>
    <w:rsid w:val="009B5F41"/>
    <w:rsid w:val="00AD638C"/>
    <w:rsid w:val="00B9789E"/>
    <w:rsid w:val="00FB414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03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70C2F"/>
    <w:pPr>
      <w:widowControl w:val="0"/>
    </w:pPr>
  </w:style>
  <w:style w:type="paragraph" w:customStyle="1" w:styleId="Level2">
    <w:name w:val="Level 2"/>
    <w:basedOn w:val="Normal"/>
    <w:rsid w:val="00C70C2F"/>
    <w:pPr>
      <w:widowControl w:val="0"/>
    </w:pPr>
  </w:style>
  <w:style w:type="paragraph" w:customStyle="1" w:styleId="Level3">
    <w:name w:val="Level 3"/>
    <w:basedOn w:val="Normal"/>
    <w:rsid w:val="00C70C2F"/>
    <w:pPr>
      <w:widowControl w:val="0"/>
    </w:pPr>
  </w:style>
  <w:style w:type="paragraph" w:customStyle="1" w:styleId="Level4">
    <w:name w:val="Level 4"/>
    <w:basedOn w:val="Normal"/>
    <w:rsid w:val="00C70C2F"/>
    <w:pPr>
      <w:widowControl w:val="0"/>
    </w:pPr>
  </w:style>
  <w:style w:type="paragraph" w:customStyle="1" w:styleId="Level5">
    <w:name w:val="Level 5"/>
    <w:basedOn w:val="Normal"/>
    <w:rsid w:val="00C70C2F"/>
    <w:pPr>
      <w:widowControl w:val="0"/>
    </w:pPr>
  </w:style>
  <w:style w:type="paragraph" w:customStyle="1" w:styleId="Level6">
    <w:name w:val="Level 6"/>
    <w:basedOn w:val="Normal"/>
    <w:rsid w:val="00C70C2F"/>
    <w:pPr>
      <w:widowControl w:val="0"/>
    </w:pPr>
  </w:style>
  <w:style w:type="paragraph" w:customStyle="1" w:styleId="Level7">
    <w:name w:val="Level 7"/>
    <w:basedOn w:val="Normal"/>
    <w:rsid w:val="00C70C2F"/>
    <w:pPr>
      <w:widowControl w:val="0"/>
    </w:pPr>
  </w:style>
  <w:style w:type="paragraph" w:customStyle="1" w:styleId="Level8">
    <w:name w:val="Level 8"/>
    <w:basedOn w:val="Normal"/>
    <w:rsid w:val="00C70C2F"/>
    <w:pPr>
      <w:widowControl w:val="0"/>
    </w:pPr>
  </w:style>
  <w:style w:type="paragraph" w:customStyle="1" w:styleId="Level9">
    <w:name w:val="Level 9"/>
    <w:basedOn w:val="Normal"/>
    <w:rsid w:val="00C70C2F"/>
    <w:pPr>
      <w:widowControl w:val="0"/>
    </w:pPr>
    <w:rPr>
      <w:b/>
    </w:rPr>
  </w:style>
  <w:style w:type="character" w:customStyle="1" w:styleId="DefaultPara">
    <w:name w:val="Default Para"/>
    <w:basedOn w:val="DefaultParagraphFont"/>
    <w:rsid w:val="00C70C2F"/>
  </w:style>
  <w:style w:type="character" w:customStyle="1" w:styleId="WPEmphasis">
    <w:name w:val="WP_Emphasis"/>
    <w:basedOn w:val="DefaultParagraphFont"/>
    <w:rsid w:val="00C70C2F"/>
    <w:rPr>
      <w:i/>
    </w:rPr>
  </w:style>
  <w:style w:type="paragraph" w:customStyle="1" w:styleId="WPHeader">
    <w:name w:val="WP_Header"/>
    <w:basedOn w:val="Normal"/>
    <w:rsid w:val="00C70C2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Header1">
    <w:name w:val="Header1"/>
    <w:basedOn w:val="Normal"/>
    <w:rsid w:val="00C70C2F"/>
    <w:pPr>
      <w:widowControl w:val="0"/>
      <w:pBdr>
        <w:bottom w:val="single" w:sz="17" w:space="0" w:color="000000"/>
      </w:pBdr>
      <w:tabs>
        <w:tab w:val="left" w:pos="0"/>
        <w:tab w:val="center" w:pos="4320"/>
        <w:tab w:val="right" w:pos="9360"/>
      </w:tabs>
    </w:pPr>
    <w:rPr>
      <w:rFonts w:ascii="Arial" w:hAnsi="Arial"/>
      <w:b/>
    </w:rPr>
  </w:style>
  <w:style w:type="paragraph" w:customStyle="1" w:styleId="Default">
    <w:name w:val="Default"/>
    <w:basedOn w:val="Normal"/>
    <w:rsid w:val="00C70C2F"/>
    <w:pPr>
      <w:widowControl w:val="0"/>
    </w:pPr>
    <w:rPr>
      <w:rFonts w:ascii="TimesNewRoman,Bold" w:hAnsi="TimesNewRoman,Bold"/>
    </w:rPr>
  </w:style>
  <w:style w:type="character" w:customStyle="1" w:styleId="WPStrong">
    <w:name w:val="WP_Strong"/>
    <w:basedOn w:val="DefaultParagraphFont"/>
    <w:rsid w:val="00C70C2F"/>
    <w:rPr>
      <w:b/>
    </w:rPr>
  </w:style>
  <w:style w:type="paragraph" w:customStyle="1" w:styleId="BodyTextIn">
    <w:name w:val="Body Text In"/>
    <w:basedOn w:val="Normal"/>
    <w:rsid w:val="00C70C2F"/>
    <w:pPr>
      <w:widowControl w:val="0"/>
      <w:tabs>
        <w:tab w:val="left" w:pos="402"/>
        <w:tab w:val="left" w:pos="7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09" w:lineRule="exact"/>
      <w:ind w:left="764" w:hanging="362"/>
      <w:jc w:val="both"/>
    </w:pPr>
    <w:rPr>
      <w:rFonts w:ascii="Courier New" w:hAnsi="Courier New"/>
      <w:sz w:val="16"/>
    </w:rPr>
  </w:style>
  <w:style w:type="paragraph" w:customStyle="1" w:styleId="WPFooter">
    <w:name w:val="WP_Footer"/>
    <w:basedOn w:val="Normal"/>
    <w:rsid w:val="00C70C2F"/>
    <w:pPr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rsid w:val="002020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01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D3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03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70C2F"/>
    <w:pPr>
      <w:widowControl w:val="0"/>
    </w:pPr>
  </w:style>
  <w:style w:type="paragraph" w:customStyle="1" w:styleId="Level2">
    <w:name w:val="Level 2"/>
    <w:basedOn w:val="Normal"/>
    <w:rsid w:val="00C70C2F"/>
    <w:pPr>
      <w:widowControl w:val="0"/>
    </w:pPr>
  </w:style>
  <w:style w:type="paragraph" w:customStyle="1" w:styleId="Level3">
    <w:name w:val="Level 3"/>
    <w:basedOn w:val="Normal"/>
    <w:rsid w:val="00C70C2F"/>
    <w:pPr>
      <w:widowControl w:val="0"/>
    </w:pPr>
  </w:style>
  <w:style w:type="paragraph" w:customStyle="1" w:styleId="Level4">
    <w:name w:val="Level 4"/>
    <w:basedOn w:val="Normal"/>
    <w:rsid w:val="00C70C2F"/>
    <w:pPr>
      <w:widowControl w:val="0"/>
    </w:pPr>
  </w:style>
  <w:style w:type="paragraph" w:customStyle="1" w:styleId="Level5">
    <w:name w:val="Level 5"/>
    <w:basedOn w:val="Normal"/>
    <w:rsid w:val="00C70C2F"/>
    <w:pPr>
      <w:widowControl w:val="0"/>
    </w:pPr>
  </w:style>
  <w:style w:type="paragraph" w:customStyle="1" w:styleId="Level6">
    <w:name w:val="Level 6"/>
    <w:basedOn w:val="Normal"/>
    <w:rsid w:val="00C70C2F"/>
    <w:pPr>
      <w:widowControl w:val="0"/>
    </w:pPr>
  </w:style>
  <w:style w:type="paragraph" w:customStyle="1" w:styleId="Level7">
    <w:name w:val="Level 7"/>
    <w:basedOn w:val="Normal"/>
    <w:rsid w:val="00C70C2F"/>
    <w:pPr>
      <w:widowControl w:val="0"/>
    </w:pPr>
  </w:style>
  <w:style w:type="paragraph" w:customStyle="1" w:styleId="Level8">
    <w:name w:val="Level 8"/>
    <w:basedOn w:val="Normal"/>
    <w:rsid w:val="00C70C2F"/>
    <w:pPr>
      <w:widowControl w:val="0"/>
    </w:pPr>
  </w:style>
  <w:style w:type="paragraph" w:customStyle="1" w:styleId="Level9">
    <w:name w:val="Level 9"/>
    <w:basedOn w:val="Normal"/>
    <w:rsid w:val="00C70C2F"/>
    <w:pPr>
      <w:widowControl w:val="0"/>
    </w:pPr>
    <w:rPr>
      <w:b/>
    </w:rPr>
  </w:style>
  <w:style w:type="character" w:customStyle="1" w:styleId="DefaultPara">
    <w:name w:val="Default Para"/>
    <w:basedOn w:val="DefaultParagraphFont"/>
    <w:rsid w:val="00C70C2F"/>
  </w:style>
  <w:style w:type="character" w:customStyle="1" w:styleId="WPEmphasis">
    <w:name w:val="WP_Emphasis"/>
    <w:basedOn w:val="DefaultParagraphFont"/>
    <w:rsid w:val="00C70C2F"/>
    <w:rPr>
      <w:i/>
    </w:rPr>
  </w:style>
  <w:style w:type="paragraph" w:customStyle="1" w:styleId="WPHeader">
    <w:name w:val="WP_Header"/>
    <w:basedOn w:val="Normal"/>
    <w:rsid w:val="00C70C2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Header1">
    <w:name w:val="Header1"/>
    <w:basedOn w:val="Normal"/>
    <w:rsid w:val="00C70C2F"/>
    <w:pPr>
      <w:widowControl w:val="0"/>
      <w:pBdr>
        <w:bottom w:val="single" w:sz="17" w:space="0" w:color="000000"/>
      </w:pBdr>
      <w:tabs>
        <w:tab w:val="left" w:pos="0"/>
        <w:tab w:val="center" w:pos="4320"/>
        <w:tab w:val="right" w:pos="9360"/>
      </w:tabs>
    </w:pPr>
    <w:rPr>
      <w:rFonts w:ascii="Arial" w:hAnsi="Arial"/>
      <w:b/>
    </w:rPr>
  </w:style>
  <w:style w:type="paragraph" w:customStyle="1" w:styleId="Default">
    <w:name w:val="Default"/>
    <w:basedOn w:val="Normal"/>
    <w:rsid w:val="00C70C2F"/>
    <w:pPr>
      <w:widowControl w:val="0"/>
    </w:pPr>
    <w:rPr>
      <w:rFonts w:ascii="TimesNewRoman,Bold" w:hAnsi="TimesNewRoman,Bold"/>
    </w:rPr>
  </w:style>
  <w:style w:type="character" w:customStyle="1" w:styleId="WPStrong">
    <w:name w:val="WP_Strong"/>
    <w:basedOn w:val="DefaultParagraphFont"/>
    <w:rsid w:val="00C70C2F"/>
    <w:rPr>
      <w:b/>
    </w:rPr>
  </w:style>
  <w:style w:type="paragraph" w:customStyle="1" w:styleId="BodyTextIn">
    <w:name w:val="Body Text In"/>
    <w:basedOn w:val="Normal"/>
    <w:rsid w:val="00C70C2F"/>
    <w:pPr>
      <w:widowControl w:val="0"/>
      <w:tabs>
        <w:tab w:val="left" w:pos="402"/>
        <w:tab w:val="left" w:pos="7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09" w:lineRule="exact"/>
      <w:ind w:left="764" w:hanging="362"/>
      <w:jc w:val="both"/>
    </w:pPr>
    <w:rPr>
      <w:rFonts w:ascii="Courier New" w:hAnsi="Courier New"/>
      <w:sz w:val="16"/>
    </w:rPr>
  </w:style>
  <w:style w:type="paragraph" w:customStyle="1" w:styleId="WPFooter">
    <w:name w:val="WP_Footer"/>
    <w:basedOn w:val="Normal"/>
    <w:rsid w:val="00C70C2F"/>
    <w:pPr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rsid w:val="002020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01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D3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2016-01-06T23:03:00Z</dcterms:created>
  <dcterms:modified xsi:type="dcterms:W3CDTF">2016-01-06T23:03:00Z</dcterms:modified>
</cp:coreProperties>
</file>